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31"/>
        <w:ind w:left="0"/>
        <w:rPr>
          <w:rFonts w:ascii="Times New Roman"/>
          <w:sz w:val="28"/>
        </w:rPr>
      </w:pPr>
      <w:r>
        <w:rPr>
          <w:rFonts w:ascii="Times New Roman"/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4514088</wp:posOffset>
                </wp:positionH>
                <wp:positionV relativeFrom="page">
                  <wp:posOffset>195071</wp:posOffset>
                </wp:positionV>
                <wp:extent cx="3046730" cy="1030097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3046730" cy="10300970"/>
                          <a:chExt cx="3046730" cy="1030097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2315" y="0"/>
                            <a:ext cx="2804160" cy="10034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4160" h="10034270">
                                <a:moveTo>
                                  <a:pt x="2804160" y="10034016"/>
                                </a:moveTo>
                                <a:lnTo>
                                  <a:pt x="0" y="10034016"/>
                                </a:lnTo>
                                <a:lnTo>
                                  <a:pt x="0" y="0"/>
                                </a:lnTo>
                                <a:lnTo>
                                  <a:pt x="2804160" y="0"/>
                                </a:lnTo>
                                <a:lnTo>
                                  <a:pt x="2804160" y="100340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CFB3">
                              <a:alpha val="500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266700"/>
                            <a:ext cx="2804160" cy="10034270"/>
                          </a:xfrm>
                          <a:prstGeom prst="rect">
                            <a:avLst/>
                          </a:prstGeom>
                          <a:solidFill>
                            <a:srgbClr val="A7BFDD">
                              <a:alpha val="19921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3"/>
                                <w:ind w:left="578" w:right="0" w:firstLine="0"/>
                                <w:jc w:val="left"/>
                                <w:rPr>
                                  <w:rFonts w:ascii="Calibri"/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1F497C"/>
                                  <w:spacing w:val="-2"/>
                                  <w:sz w:val="28"/>
                                </w:rPr>
                                <w:t>CONTACTO</w:t>
                              </w:r>
                            </w:p>
                            <w:p>
                              <w:pPr>
                                <w:spacing w:before="340"/>
                                <w:ind w:left="578" w:right="0" w:firstLine="0"/>
                                <w:jc w:val="left"/>
                                <w:rPr>
                                  <w:rFonts w:ascii="Calibri"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color w:val="1F497C"/>
                                  <w:sz w:val="22"/>
                                </w:rPr>
                                <w:t>669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pacing w:val="-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z w:val="22"/>
                                </w:rPr>
                                <w:t>884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pacing w:val="-5"/>
                                  <w:sz w:val="22"/>
                                </w:rPr>
                                <w:t>788</w:t>
                              </w: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Calibri"/>
                                  <w:color w:val="000000"/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61" w:lineRule="auto" w:before="0"/>
                                <w:ind w:left="578" w:right="0" w:firstLine="0"/>
                                <w:jc w:val="left"/>
                                <w:rPr>
                                  <w:rFonts w:ascii="Calibri"/>
                                  <w:color w:val="000000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color w:val="1F497C"/>
                                  <w:spacing w:val="-4"/>
                                  <w:sz w:val="22"/>
                                </w:rPr>
                                <w:t>Email </w:t>
                              </w:r>
                              <w:hyperlink r:id="rId5">
                                <w:r>
                                  <w:rPr>
                                    <w:rFonts w:ascii="Calibri"/>
                                    <w:color w:val="0000FF"/>
                                    <w:spacing w:val="-2"/>
                                    <w:sz w:val="18"/>
                                    <w:u w:val="single" w:color="0000FF"/>
                                  </w:rPr>
                                  <w:t>decomanuelcanarias@decomanuelcanarias.com</w:t>
                                </w:r>
                              </w:hyperlink>
                              <w:r>
                                <w:rPr>
                                  <w:rFonts w:ascii="Calibri"/>
                                  <w:color w:val="0000FF"/>
                                  <w:sz w:val="18"/>
                                </w:rPr>
                                <w:t> </w:t>
                              </w:r>
                              <w:hyperlink r:id="rId6">
                                <w:r>
                                  <w:rPr>
                                    <w:rFonts w:ascii="Calibri"/>
                                    <w:color w:val="0000FF"/>
                                    <w:spacing w:val="-2"/>
                                    <w:sz w:val="18"/>
                                    <w:u w:val="single" w:color="0000FF"/>
                                  </w:rPr>
                                  <w:t>www.decomanuelcanarias.com</w:t>
                                </w:r>
                              </w:hyperlink>
                              <w:r>
                                <w:rPr>
                                  <w:rFonts w:ascii="Calibri"/>
                                  <w:color w:val="0000FF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pacing w:val="-2"/>
                                  <w:sz w:val="18"/>
                                </w:rPr>
                                <w:t>@decomanuelcanarias</w:t>
                              </w:r>
                            </w:p>
                            <w:p>
                              <w:pPr>
                                <w:spacing w:before="218"/>
                                <w:ind w:left="578" w:right="0" w:firstLine="0"/>
                                <w:jc w:val="left"/>
                                <w:rPr>
                                  <w:rFonts w:ascii="Calibri" w:hAnsi="Calibri"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color w:val="1F497C"/>
                                  <w:spacing w:val="-2"/>
                                  <w:sz w:val="22"/>
                                </w:rPr>
                                <w:t>Dirección</w:t>
                              </w:r>
                            </w:p>
                            <w:p>
                              <w:pPr>
                                <w:spacing w:before="0"/>
                                <w:ind w:left="578" w:right="1586" w:firstLine="0"/>
                                <w:jc w:val="left"/>
                                <w:rPr>
                                  <w:rFonts w:ascii="Calibri" w:hAnsi="Calibri"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color w:val="1F497C"/>
                                  <w:sz w:val="22"/>
                                </w:rPr>
                                <w:t>C/. Tigaday, 12 – Bajo (Pol</w:t>
                              </w:r>
                              <w:r>
                                <w:rPr>
                                  <w:rFonts w:ascii="Calibri" w:hAnsi="Calibri"/>
                                  <w:color w:val="1F497C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color w:val="1F497C"/>
                                  <w:sz w:val="22"/>
                                </w:rPr>
                                <w:t>Ind</w:t>
                              </w:r>
                              <w:r>
                                <w:rPr>
                                  <w:rFonts w:ascii="Calibri" w:hAnsi="Calibri"/>
                                  <w:color w:val="1F497C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color w:val="1F497C"/>
                                  <w:sz w:val="22"/>
                                </w:rPr>
                                <w:t>Las</w:t>
                              </w:r>
                              <w:r>
                                <w:rPr>
                                  <w:rFonts w:ascii="Calibri" w:hAnsi="Calibri"/>
                                  <w:color w:val="1F497C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color w:val="1F497C"/>
                                  <w:sz w:val="22"/>
                                </w:rPr>
                                <w:t>Majoreras) 35250 – Ingenio</w:t>
                              </w: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Calibri"/>
                                  <w:color w:val="000000"/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40" w:lineRule="auto" w:before="2"/>
                                <w:rPr>
                                  <w:rFonts w:ascii="Calibri"/>
                                  <w:color w:val="000000"/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578" w:right="0" w:firstLine="0"/>
                                <w:jc w:val="left"/>
                                <w:rPr>
                                  <w:rFonts w:ascii="Calibri" w:hAnsi="Calibri"/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color w:val="1F497C"/>
                                  <w:spacing w:val="-2"/>
                                  <w:sz w:val="28"/>
                                </w:rPr>
                                <w:t>EDUCACIÓN</w:t>
                              </w:r>
                            </w:p>
                            <w:p>
                              <w:pPr>
                                <w:spacing w:line="267" w:lineRule="exact" w:before="267"/>
                                <w:ind w:left="578" w:right="0" w:firstLine="0"/>
                                <w:jc w:val="left"/>
                                <w:rPr>
                                  <w:rFonts w:ascii="Calibri"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color w:val="1F497C"/>
                                  <w:spacing w:val="-2"/>
                                  <w:sz w:val="22"/>
                                </w:rPr>
                                <w:t>1981-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pacing w:val="-4"/>
                                  <w:sz w:val="22"/>
                                </w:rPr>
                                <w:t>1986</w:t>
                              </w:r>
                            </w:p>
                            <w:p>
                              <w:pPr>
                                <w:spacing w:before="0"/>
                                <w:ind w:left="578" w:right="0" w:firstLine="0"/>
                                <w:jc w:val="left"/>
                                <w:rPr>
                                  <w:rFonts w:ascii="Calibri" w:hAnsi="Calibri"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color w:val="1F497C"/>
                                  <w:sz w:val="22"/>
                                </w:rPr>
                                <w:t>Maestro</w:t>
                              </w:r>
                              <w:r>
                                <w:rPr>
                                  <w:rFonts w:ascii="Calibri" w:hAnsi="Calibri"/>
                                  <w:color w:val="1F497C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color w:val="1F497C"/>
                                  <w:sz w:val="22"/>
                                </w:rPr>
                                <w:t>Industrial</w:t>
                              </w:r>
                              <w:r>
                                <w:rPr>
                                  <w:rFonts w:ascii="Calibri" w:hAnsi="Calibri"/>
                                  <w:color w:val="1F497C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color w:val="1F497C"/>
                                  <w:sz w:val="22"/>
                                </w:rPr>
                                <w:t>Mecánica,</w:t>
                              </w:r>
                              <w:r>
                                <w:rPr>
                                  <w:rFonts w:ascii="Calibri" w:hAnsi="Calibri"/>
                                  <w:color w:val="1F497C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color w:val="1F497C"/>
                                  <w:sz w:val="22"/>
                                </w:rPr>
                                <w:t>Tornero, </w:t>
                              </w:r>
                              <w:r>
                                <w:rPr>
                                  <w:rFonts w:ascii="Calibri" w:hAnsi="Calibri"/>
                                  <w:color w:val="1F497C"/>
                                  <w:spacing w:val="-2"/>
                                  <w:sz w:val="22"/>
                                </w:rPr>
                                <w:t>Fresador</w:t>
                              </w:r>
                            </w:p>
                            <w:p>
                              <w:pPr>
                                <w:spacing w:before="0"/>
                                <w:ind w:left="578" w:right="0" w:firstLine="0"/>
                                <w:jc w:val="left"/>
                                <w:rPr>
                                  <w:rFonts w:ascii="Calibri"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color w:val="1F497C"/>
                                  <w:sz w:val="22"/>
                                </w:rPr>
                                <w:t>INSTITUTO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pacing w:val="-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pacing w:val="-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z w:val="22"/>
                                </w:rPr>
                                <w:t>FP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pacing w:val="-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z w:val="22"/>
                                </w:rPr>
                                <w:t>VIRGEN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pacing w:val="-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z w:val="22"/>
                                </w:rPr>
                                <w:t>DEL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pacing w:val="-4"/>
                                  <w:sz w:val="22"/>
                                </w:rPr>
                                <w:t>PINO</w:t>
                              </w: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Calibri"/>
                                  <w:color w:val="000000"/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578" w:right="0" w:firstLine="0"/>
                                <w:jc w:val="left"/>
                                <w:rPr>
                                  <w:rFonts w:ascii="Calibri"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color w:val="1F497C"/>
                                  <w:spacing w:val="-2"/>
                                  <w:sz w:val="22"/>
                                </w:rPr>
                                <w:t>1967-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pacing w:val="-4"/>
                                  <w:sz w:val="22"/>
                                </w:rPr>
                                <w:t>1981</w:t>
                              </w:r>
                            </w:p>
                            <w:p>
                              <w:pPr>
                                <w:spacing w:before="0"/>
                                <w:ind w:left="578" w:right="0" w:firstLine="0"/>
                                <w:jc w:val="left"/>
                                <w:rPr>
                                  <w:rFonts w:ascii="Calibri"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color w:val="1F497C"/>
                                  <w:sz w:val="22"/>
                                </w:rPr>
                                <w:t>Graduado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pacing w:val="-2"/>
                                  <w:sz w:val="22"/>
                                </w:rPr>
                                <w:t>Escolar</w:t>
                              </w:r>
                            </w:p>
                            <w:p>
                              <w:pPr>
                                <w:spacing w:before="1"/>
                                <w:ind w:left="578" w:right="0" w:firstLine="0"/>
                                <w:jc w:val="left"/>
                                <w:rPr>
                                  <w:rFonts w:ascii="Calibri"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color w:val="1F497C"/>
                                  <w:sz w:val="22"/>
                                </w:rPr>
                                <w:t>COLEGIO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pacing w:val="-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pacing w:val="-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z w:val="22"/>
                                </w:rPr>
                                <w:t>SALLE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pacing w:val="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pacing w:val="-2"/>
                                  <w:sz w:val="22"/>
                                </w:rPr>
                                <w:t>ANTUNEZ</w:t>
                              </w: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Calibri"/>
                                  <w:color w:val="000000"/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40" w:lineRule="auto" w:before="3"/>
                                <w:rPr>
                                  <w:rFonts w:ascii="Calibri"/>
                                  <w:color w:val="000000"/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578" w:right="0" w:firstLine="0"/>
                                <w:jc w:val="left"/>
                                <w:rPr>
                                  <w:rFonts w:ascii="Calibri"/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1F497C"/>
                                  <w:sz w:val="28"/>
                                </w:rPr>
                                <w:t>CURSOS</w:t>
                              </w:r>
                              <w:r>
                                <w:rPr>
                                  <w:rFonts w:ascii="Calibri"/>
                                  <w:b/>
                                  <w:color w:val="1F497C"/>
                                  <w:spacing w:val="-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1F497C"/>
                                  <w:spacing w:val="-2"/>
                                  <w:sz w:val="28"/>
                                </w:rPr>
                                <w:t>ADICIONALES</w:t>
                              </w:r>
                            </w:p>
                            <w:p>
                              <w:pPr>
                                <w:spacing w:line="480" w:lineRule="auto" w:before="265"/>
                                <w:ind w:left="578" w:right="231" w:firstLine="0"/>
                                <w:jc w:val="left"/>
                                <w:rPr>
                                  <w:rFonts w:ascii="Calibri" w:hAnsi="Calibri"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color w:val="1F497C"/>
                                  <w:sz w:val="22"/>
                                </w:rPr>
                                <w:t>Prevención</w:t>
                              </w:r>
                              <w:r>
                                <w:rPr>
                                  <w:rFonts w:ascii="Calibri" w:hAnsi="Calibri"/>
                                  <w:color w:val="1F497C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color w:val="1F497C"/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Calibri" w:hAnsi="Calibri"/>
                                  <w:color w:val="1F497C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color w:val="1F497C"/>
                                  <w:sz w:val="22"/>
                                </w:rPr>
                                <w:t>Riesgos</w:t>
                              </w:r>
                              <w:r>
                                <w:rPr>
                                  <w:rFonts w:ascii="Calibri" w:hAnsi="Calibri"/>
                                  <w:color w:val="1F497C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color w:val="1F497C"/>
                                  <w:sz w:val="22"/>
                                </w:rPr>
                                <w:t>Laborales Técnicas de Marketing</w:t>
                              </w:r>
                            </w:p>
                            <w:p>
                              <w:pPr>
                                <w:spacing w:line="267" w:lineRule="exact" w:before="0"/>
                                <w:ind w:left="578" w:right="0" w:firstLine="0"/>
                                <w:jc w:val="left"/>
                                <w:rPr>
                                  <w:rFonts w:ascii="Calibri"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color w:val="1F497C"/>
                                  <w:sz w:val="22"/>
                                </w:rPr>
                                <w:t>Paquete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pacing w:val="-2"/>
                                  <w:sz w:val="22"/>
                                </w:rPr>
                                <w:t>Office</w:t>
                              </w: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Calibri"/>
                                  <w:color w:val="000000"/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578" w:right="0" w:firstLine="0"/>
                                <w:jc w:val="left"/>
                                <w:rPr>
                                  <w:rFonts w:ascii="Calibri" w:hAnsi="Calibri"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color w:val="1F497C"/>
                                  <w:sz w:val="22"/>
                                </w:rPr>
                                <w:t>Coach</w:t>
                              </w:r>
                              <w:r>
                                <w:rPr>
                                  <w:rFonts w:ascii="Calibri" w:hAnsi="Calibri"/>
                                  <w:color w:val="1F497C"/>
                                  <w:spacing w:val="-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color w:val="1F497C"/>
                                  <w:sz w:val="22"/>
                                </w:rPr>
                                <w:t>en</w:t>
                              </w:r>
                              <w:r>
                                <w:rPr>
                                  <w:rFonts w:ascii="Calibri" w:hAnsi="Calibri"/>
                                  <w:color w:val="1F497C"/>
                                  <w:spacing w:val="-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color w:val="1F497C"/>
                                  <w:sz w:val="22"/>
                                </w:rPr>
                                <w:t>Gestión</w:t>
                              </w:r>
                              <w:r>
                                <w:rPr>
                                  <w:rFonts w:ascii="Calibri" w:hAnsi="Calibri"/>
                                  <w:color w:val="1F497C"/>
                                  <w:spacing w:val="-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color w:val="1F497C"/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Calibri" w:hAnsi="Calibri"/>
                                  <w:color w:val="1F497C"/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color w:val="1F497C"/>
                                  <w:spacing w:val="-2"/>
                                  <w:sz w:val="22"/>
                                </w:rPr>
                                <w:t>Personal</w:t>
                              </w: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Calibri"/>
                                  <w:color w:val="000000"/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578" w:right="0" w:firstLine="0"/>
                                <w:jc w:val="left"/>
                                <w:rPr>
                                  <w:rFonts w:ascii="Calibri" w:hAnsi="Calibri"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color w:val="1F497C"/>
                                  <w:sz w:val="22"/>
                                </w:rPr>
                                <w:t>Gestión</w:t>
                              </w:r>
                              <w:r>
                                <w:rPr>
                                  <w:rFonts w:ascii="Calibri" w:hAnsi="Calibri"/>
                                  <w:color w:val="1F497C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color w:val="1F497C"/>
                                  <w:sz w:val="22"/>
                                </w:rPr>
                                <w:t>Comercial</w:t>
                              </w:r>
                              <w:r>
                                <w:rPr>
                                  <w:rFonts w:ascii="Calibri" w:hAnsi="Calibri"/>
                                  <w:color w:val="1F497C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color w:val="1F497C"/>
                                  <w:sz w:val="22"/>
                                </w:rPr>
                                <w:t>–</w:t>
                              </w:r>
                              <w:r>
                                <w:rPr>
                                  <w:rFonts w:ascii="Calibri" w:hAnsi="Calibri"/>
                                  <w:color w:val="1F497C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color w:val="1F497C"/>
                                  <w:sz w:val="22"/>
                                </w:rPr>
                                <w:t>Desarrollo</w:t>
                              </w:r>
                              <w:r>
                                <w:rPr>
                                  <w:rFonts w:ascii="Calibri" w:hAnsi="Calibri"/>
                                  <w:color w:val="1F497C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color w:val="1F497C"/>
                                  <w:sz w:val="22"/>
                                </w:rPr>
                                <w:t>de habilidades comerciales</w:t>
                              </w:r>
                            </w:p>
                            <w:p>
                              <w:pPr>
                                <w:spacing w:line="240" w:lineRule="auto" w:before="1"/>
                                <w:rPr>
                                  <w:rFonts w:ascii="Calibri"/>
                                  <w:color w:val="000000"/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578" w:right="0" w:firstLine="0"/>
                                <w:jc w:val="left"/>
                                <w:rPr>
                                  <w:rFonts w:ascii="Calibri"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color w:val="1F497C"/>
                                  <w:sz w:val="22"/>
                                </w:rPr>
                                <w:t>Estrategia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pacing w:val="-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pacing w:val="-2"/>
                                  <w:sz w:val="22"/>
                                </w:rPr>
                                <w:t>ventas</w:t>
                              </w: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Calibri"/>
                                  <w:color w:val="000000"/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578" w:right="0" w:firstLine="0"/>
                                <w:jc w:val="left"/>
                                <w:rPr>
                                  <w:rFonts w:ascii="Calibri"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color w:val="1F497C"/>
                                  <w:sz w:val="22"/>
                                </w:rPr>
                                <w:t>Productos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z w:val="22"/>
                                </w:rPr>
                                <w:t>renovables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z w:val="22"/>
                                </w:rPr>
                                <w:t>y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pacing w:val="-2"/>
                                  <w:sz w:val="22"/>
                                </w:rPr>
                                <w:t>biodegradables</w:t>
                              </w: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Calibri"/>
                                  <w:color w:val="000000"/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40" w:lineRule="auto" w:before="1"/>
                                <w:rPr>
                                  <w:rFonts w:ascii="Calibri"/>
                                  <w:color w:val="000000"/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578" w:right="0" w:firstLine="0"/>
                                <w:jc w:val="left"/>
                                <w:rPr>
                                  <w:rFonts w:ascii="Calibri"/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1F497C"/>
                                  <w:spacing w:val="-2"/>
                                  <w:sz w:val="28"/>
                                </w:rPr>
                                <w:t>IDIOMAS</w:t>
                              </w:r>
                            </w:p>
                            <w:p>
                              <w:pPr>
                                <w:spacing w:before="267"/>
                                <w:ind w:left="578" w:right="0" w:firstLine="0"/>
                                <w:jc w:val="left"/>
                                <w:rPr>
                                  <w:rFonts w:ascii="Calibri" w:hAnsi="Calibri"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color w:val="1F497C"/>
                                  <w:sz w:val="22"/>
                                </w:rPr>
                                <w:t>Inglés</w:t>
                              </w:r>
                              <w:r>
                                <w:rPr>
                                  <w:rFonts w:ascii="Calibri" w:hAnsi="Calibri"/>
                                  <w:color w:val="1F497C"/>
                                  <w:spacing w:val="-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color w:val="1F497C"/>
                                  <w:sz w:val="22"/>
                                </w:rPr>
                                <w:t>nivel</w:t>
                              </w:r>
                              <w:r>
                                <w:rPr>
                                  <w:rFonts w:ascii="Calibri" w:hAnsi="Calibri"/>
                                  <w:color w:val="1F497C"/>
                                  <w:spacing w:val="-2"/>
                                  <w:sz w:val="22"/>
                                </w:rPr>
                                <w:t> básico</w:t>
                              </w: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Calibri"/>
                                  <w:color w:val="000000"/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40" w:lineRule="auto" w:before="1"/>
                                <w:rPr>
                                  <w:rFonts w:ascii="Calibri"/>
                                  <w:color w:val="000000"/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578" w:right="0" w:firstLine="0"/>
                                <w:jc w:val="left"/>
                                <w:rPr>
                                  <w:rFonts w:ascii="Calibri"/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1F497C"/>
                                  <w:spacing w:val="-2"/>
                                  <w:sz w:val="28"/>
                                </w:rPr>
                                <w:t>OTROS</w:t>
                              </w:r>
                            </w:p>
                            <w:p>
                              <w:pPr>
                                <w:spacing w:line="267" w:lineRule="exact" w:before="267"/>
                                <w:ind w:left="578" w:right="0" w:firstLine="0"/>
                                <w:jc w:val="left"/>
                                <w:rPr>
                                  <w:rFonts w:ascii="Calibri"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color w:val="1F497C"/>
                                  <w:sz w:val="22"/>
                                </w:rPr>
                                <w:t>Carnet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pacing w:val="-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pacing w:val="-2"/>
                                  <w:sz w:val="22"/>
                                </w:rPr>
                                <w:t>conducir</w:t>
                              </w:r>
                            </w:p>
                            <w:p>
                              <w:pPr>
                                <w:spacing w:line="267" w:lineRule="exact" w:before="0"/>
                                <w:ind w:left="578" w:right="0" w:firstLine="0"/>
                                <w:jc w:val="left"/>
                                <w:rPr>
                                  <w:rFonts w:ascii="Calibri"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color w:val="1F497C"/>
                                  <w:sz w:val="22"/>
                                </w:rPr>
                                <w:t>Gerente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z w:val="22"/>
                                </w:rPr>
                                <w:t>con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pacing w:val="-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z w:val="22"/>
                                </w:rPr>
                                <w:t>disponibilidad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pacing w:val="-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z w:val="22"/>
                                </w:rPr>
                                <w:t>para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pacing w:val="-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1F497C"/>
                                  <w:spacing w:val="-2"/>
                                  <w:sz w:val="22"/>
                                </w:rPr>
                                <w:t>viajar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5.440002pt;margin-top:15.36pt;width:239.9pt;height:811.1pt;mso-position-horizontal-relative:page;mso-position-vertical-relative:page;z-index:15728640" id="docshapegroup1" coordorigin="7109,307" coordsize="4798,16222">
                <v:rect style="position:absolute;left:7490;top:307;width:4416;height:15802" id="docshape2" filled="true" fillcolor="#d4cfb3" stroked="false">
                  <v:fill opacity="32768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108;top:727;width:4416;height:15802" type="#_x0000_t202" id="docshape3" filled="true" fillcolor="#a7bfdd" stroked="false">
                  <v:textbox inset="0,0,0,0">
                    <w:txbxContent>
                      <w:p>
                        <w:pPr>
                          <w:spacing w:before="143"/>
                          <w:ind w:left="578" w:right="0" w:firstLine="0"/>
                          <w:jc w:val="left"/>
                          <w:rPr>
                            <w:rFonts w:ascii="Calibri"/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rFonts w:ascii="Calibri"/>
                            <w:b/>
                            <w:color w:val="1F497C"/>
                            <w:spacing w:val="-2"/>
                            <w:sz w:val="28"/>
                          </w:rPr>
                          <w:t>CONTACTO</w:t>
                        </w:r>
                      </w:p>
                      <w:p>
                        <w:pPr>
                          <w:spacing w:before="340"/>
                          <w:ind w:left="578" w:right="0" w:firstLine="0"/>
                          <w:jc w:val="left"/>
                          <w:rPr>
                            <w:rFonts w:ascii="Calibri"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Calibri"/>
                            <w:color w:val="1F497C"/>
                            <w:sz w:val="22"/>
                          </w:rPr>
                          <w:t>669</w:t>
                        </w:r>
                        <w:r>
                          <w:rPr>
                            <w:rFonts w:ascii="Calibri"/>
                            <w:color w:val="1F497C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color w:val="1F497C"/>
                            <w:sz w:val="22"/>
                          </w:rPr>
                          <w:t>884</w:t>
                        </w:r>
                        <w:r>
                          <w:rPr>
                            <w:rFonts w:ascii="Calibri"/>
                            <w:color w:val="1F497C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color w:val="1F497C"/>
                            <w:spacing w:val="-5"/>
                            <w:sz w:val="22"/>
                          </w:rPr>
                          <w:t>788</w:t>
                        </w:r>
                      </w:p>
                      <w:p>
                        <w:pPr>
                          <w:spacing w:line="240" w:lineRule="auto" w:before="0"/>
                          <w:rPr>
                            <w:rFonts w:ascii="Calibri"/>
                            <w:color w:val="000000"/>
                            <w:sz w:val="22"/>
                          </w:rPr>
                        </w:pPr>
                      </w:p>
                      <w:p>
                        <w:pPr>
                          <w:spacing w:line="261" w:lineRule="auto" w:before="0"/>
                          <w:ind w:left="578" w:right="0" w:firstLine="0"/>
                          <w:jc w:val="left"/>
                          <w:rPr>
                            <w:rFonts w:ascii="Calibri"/>
                            <w:color w:val="000000"/>
                            <w:sz w:val="18"/>
                          </w:rPr>
                        </w:pPr>
                        <w:r>
                          <w:rPr>
                            <w:rFonts w:ascii="Calibri"/>
                            <w:color w:val="1F497C"/>
                            <w:spacing w:val="-4"/>
                            <w:sz w:val="22"/>
                          </w:rPr>
                          <w:t>Email </w:t>
                        </w:r>
                        <w:hyperlink r:id="rId5">
                          <w:r>
                            <w:rPr>
                              <w:rFonts w:ascii="Calibri"/>
                              <w:color w:val="0000FF"/>
                              <w:spacing w:val="-2"/>
                              <w:sz w:val="18"/>
                              <w:u w:val="single" w:color="0000FF"/>
                            </w:rPr>
                            <w:t>decomanuelcanarias@decomanuelcanarias.com</w:t>
                          </w:r>
                        </w:hyperlink>
                        <w:r>
                          <w:rPr>
                            <w:rFonts w:ascii="Calibri"/>
                            <w:color w:val="0000FF"/>
                            <w:sz w:val="18"/>
                          </w:rPr>
                          <w:t> </w:t>
                        </w:r>
                        <w:hyperlink r:id="rId6">
                          <w:r>
                            <w:rPr>
                              <w:rFonts w:ascii="Calibri"/>
                              <w:color w:val="0000FF"/>
                              <w:spacing w:val="-2"/>
                              <w:sz w:val="18"/>
                              <w:u w:val="single" w:color="0000FF"/>
                            </w:rPr>
                            <w:t>www.decomanuelcanarias.com</w:t>
                          </w:r>
                        </w:hyperlink>
                        <w:r>
                          <w:rPr>
                            <w:rFonts w:ascii="Calibri"/>
                            <w:color w:val="0000FF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color w:val="1F497C"/>
                            <w:spacing w:val="-2"/>
                            <w:sz w:val="18"/>
                          </w:rPr>
                          <w:t>@decomanuelcanarias</w:t>
                        </w:r>
                      </w:p>
                      <w:p>
                        <w:pPr>
                          <w:spacing w:before="218"/>
                          <w:ind w:left="578" w:right="0" w:firstLine="0"/>
                          <w:jc w:val="left"/>
                          <w:rPr>
                            <w:rFonts w:ascii="Calibri" w:hAnsi="Calibri"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color w:val="1F497C"/>
                            <w:spacing w:val="-2"/>
                            <w:sz w:val="22"/>
                          </w:rPr>
                          <w:t>Dirección</w:t>
                        </w:r>
                      </w:p>
                      <w:p>
                        <w:pPr>
                          <w:spacing w:before="0"/>
                          <w:ind w:left="578" w:right="1586" w:firstLine="0"/>
                          <w:jc w:val="left"/>
                          <w:rPr>
                            <w:rFonts w:ascii="Calibri" w:hAnsi="Calibri"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color w:val="1F497C"/>
                            <w:sz w:val="22"/>
                          </w:rPr>
                          <w:t>C/. Tigaday, 12 – Bajo (Pol</w:t>
                        </w:r>
                        <w:r>
                          <w:rPr>
                            <w:rFonts w:ascii="Calibri" w:hAnsi="Calibri"/>
                            <w:color w:val="1F497C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color w:val="1F497C"/>
                            <w:sz w:val="22"/>
                          </w:rPr>
                          <w:t>Ind</w:t>
                        </w:r>
                        <w:r>
                          <w:rPr>
                            <w:rFonts w:ascii="Calibri" w:hAnsi="Calibri"/>
                            <w:color w:val="1F497C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color w:val="1F497C"/>
                            <w:sz w:val="22"/>
                          </w:rPr>
                          <w:t>Las</w:t>
                        </w:r>
                        <w:r>
                          <w:rPr>
                            <w:rFonts w:ascii="Calibri" w:hAnsi="Calibri"/>
                            <w:color w:val="1F497C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color w:val="1F497C"/>
                            <w:sz w:val="22"/>
                          </w:rPr>
                          <w:t>Majoreras) 35250 – Ingenio</w:t>
                        </w:r>
                      </w:p>
                      <w:p>
                        <w:pPr>
                          <w:spacing w:line="240" w:lineRule="auto" w:before="0"/>
                          <w:rPr>
                            <w:rFonts w:ascii="Calibri"/>
                            <w:color w:val="000000"/>
                            <w:sz w:val="22"/>
                          </w:rPr>
                        </w:pPr>
                      </w:p>
                      <w:p>
                        <w:pPr>
                          <w:spacing w:line="240" w:lineRule="auto" w:before="2"/>
                          <w:rPr>
                            <w:rFonts w:ascii="Calibri"/>
                            <w:color w:val="000000"/>
                            <w:sz w:val="22"/>
                          </w:rPr>
                        </w:pPr>
                      </w:p>
                      <w:p>
                        <w:pPr>
                          <w:spacing w:before="0"/>
                          <w:ind w:left="578" w:right="0" w:firstLine="0"/>
                          <w:jc w:val="left"/>
                          <w:rPr>
                            <w:rFonts w:ascii="Calibri" w:hAnsi="Calibri"/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rFonts w:ascii="Calibri" w:hAnsi="Calibri"/>
                            <w:b/>
                            <w:color w:val="1F497C"/>
                            <w:spacing w:val="-2"/>
                            <w:sz w:val="28"/>
                          </w:rPr>
                          <w:t>EDUCACIÓN</w:t>
                        </w:r>
                      </w:p>
                      <w:p>
                        <w:pPr>
                          <w:spacing w:line="267" w:lineRule="exact" w:before="267"/>
                          <w:ind w:left="578" w:right="0" w:firstLine="0"/>
                          <w:jc w:val="left"/>
                          <w:rPr>
                            <w:rFonts w:ascii="Calibri"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Calibri"/>
                            <w:color w:val="1F497C"/>
                            <w:spacing w:val="-2"/>
                            <w:sz w:val="22"/>
                          </w:rPr>
                          <w:t>1981-</w:t>
                        </w:r>
                        <w:r>
                          <w:rPr>
                            <w:rFonts w:ascii="Calibri"/>
                            <w:color w:val="1F497C"/>
                            <w:spacing w:val="-4"/>
                            <w:sz w:val="22"/>
                          </w:rPr>
                          <w:t>1986</w:t>
                        </w:r>
                      </w:p>
                      <w:p>
                        <w:pPr>
                          <w:spacing w:before="0"/>
                          <w:ind w:left="578" w:right="0" w:firstLine="0"/>
                          <w:jc w:val="left"/>
                          <w:rPr>
                            <w:rFonts w:ascii="Calibri" w:hAnsi="Calibri"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color w:val="1F497C"/>
                            <w:sz w:val="22"/>
                          </w:rPr>
                          <w:t>Maestro</w:t>
                        </w:r>
                        <w:r>
                          <w:rPr>
                            <w:rFonts w:ascii="Calibri" w:hAnsi="Calibri"/>
                            <w:color w:val="1F497C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color w:val="1F497C"/>
                            <w:sz w:val="22"/>
                          </w:rPr>
                          <w:t>Industrial</w:t>
                        </w:r>
                        <w:r>
                          <w:rPr>
                            <w:rFonts w:ascii="Calibri" w:hAnsi="Calibri"/>
                            <w:color w:val="1F497C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color w:val="1F497C"/>
                            <w:sz w:val="22"/>
                          </w:rPr>
                          <w:t>Mecánica,</w:t>
                        </w:r>
                        <w:r>
                          <w:rPr>
                            <w:rFonts w:ascii="Calibri" w:hAnsi="Calibri"/>
                            <w:color w:val="1F497C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color w:val="1F497C"/>
                            <w:sz w:val="22"/>
                          </w:rPr>
                          <w:t>Tornero, </w:t>
                        </w:r>
                        <w:r>
                          <w:rPr>
                            <w:rFonts w:ascii="Calibri" w:hAnsi="Calibri"/>
                            <w:color w:val="1F497C"/>
                            <w:spacing w:val="-2"/>
                            <w:sz w:val="22"/>
                          </w:rPr>
                          <w:t>Fresador</w:t>
                        </w:r>
                      </w:p>
                      <w:p>
                        <w:pPr>
                          <w:spacing w:before="0"/>
                          <w:ind w:left="578" w:right="0" w:firstLine="0"/>
                          <w:jc w:val="left"/>
                          <w:rPr>
                            <w:rFonts w:ascii="Calibri"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Calibri"/>
                            <w:color w:val="1F497C"/>
                            <w:sz w:val="22"/>
                          </w:rPr>
                          <w:t>INSTITUTO</w:t>
                        </w:r>
                        <w:r>
                          <w:rPr>
                            <w:rFonts w:ascii="Calibri"/>
                            <w:color w:val="1F497C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color w:val="1F497C"/>
                            <w:sz w:val="22"/>
                          </w:rPr>
                          <w:t>DE</w:t>
                        </w:r>
                        <w:r>
                          <w:rPr>
                            <w:rFonts w:ascii="Calibri"/>
                            <w:color w:val="1F497C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color w:val="1F497C"/>
                            <w:sz w:val="22"/>
                          </w:rPr>
                          <w:t>FP</w:t>
                        </w:r>
                        <w:r>
                          <w:rPr>
                            <w:rFonts w:ascii="Calibri"/>
                            <w:color w:val="1F497C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color w:val="1F497C"/>
                            <w:sz w:val="22"/>
                          </w:rPr>
                          <w:t>VIRGEN</w:t>
                        </w:r>
                        <w:r>
                          <w:rPr>
                            <w:rFonts w:ascii="Calibri"/>
                            <w:color w:val="1F497C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color w:val="1F497C"/>
                            <w:sz w:val="22"/>
                          </w:rPr>
                          <w:t>DEL</w:t>
                        </w:r>
                        <w:r>
                          <w:rPr>
                            <w:rFonts w:ascii="Calibri"/>
                            <w:color w:val="1F497C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color w:val="1F497C"/>
                            <w:spacing w:val="-4"/>
                            <w:sz w:val="22"/>
                          </w:rPr>
                          <w:t>PINO</w:t>
                        </w:r>
                      </w:p>
                      <w:p>
                        <w:pPr>
                          <w:spacing w:line="240" w:lineRule="auto" w:before="0"/>
                          <w:rPr>
                            <w:rFonts w:ascii="Calibri"/>
                            <w:color w:val="000000"/>
                            <w:sz w:val="22"/>
                          </w:rPr>
                        </w:pPr>
                      </w:p>
                      <w:p>
                        <w:pPr>
                          <w:spacing w:before="0"/>
                          <w:ind w:left="578" w:right="0" w:firstLine="0"/>
                          <w:jc w:val="left"/>
                          <w:rPr>
                            <w:rFonts w:ascii="Calibri"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Calibri"/>
                            <w:color w:val="1F497C"/>
                            <w:spacing w:val="-2"/>
                            <w:sz w:val="22"/>
                          </w:rPr>
                          <w:t>1967-</w:t>
                        </w:r>
                        <w:r>
                          <w:rPr>
                            <w:rFonts w:ascii="Calibri"/>
                            <w:color w:val="1F497C"/>
                            <w:spacing w:val="-4"/>
                            <w:sz w:val="22"/>
                          </w:rPr>
                          <w:t>1981</w:t>
                        </w:r>
                      </w:p>
                      <w:p>
                        <w:pPr>
                          <w:spacing w:before="0"/>
                          <w:ind w:left="578" w:right="0" w:firstLine="0"/>
                          <w:jc w:val="left"/>
                          <w:rPr>
                            <w:rFonts w:ascii="Calibri"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Calibri"/>
                            <w:color w:val="1F497C"/>
                            <w:sz w:val="22"/>
                          </w:rPr>
                          <w:t>Graduado</w:t>
                        </w:r>
                        <w:r>
                          <w:rPr>
                            <w:rFonts w:ascii="Calibri"/>
                            <w:color w:val="1F497C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color w:val="1F497C"/>
                            <w:spacing w:val="-2"/>
                            <w:sz w:val="22"/>
                          </w:rPr>
                          <w:t>Escolar</w:t>
                        </w:r>
                      </w:p>
                      <w:p>
                        <w:pPr>
                          <w:spacing w:before="1"/>
                          <w:ind w:left="578" w:right="0" w:firstLine="0"/>
                          <w:jc w:val="left"/>
                          <w:rPr>
                            <w:rFonts w:ascii="Calibri"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Calibri"/>
                            <w:color w:val="1F497C"/>
                            <w:sz w:val="22"/>
                          </w:rPr>
                          <w:t>COLEGIO</w:t>
                        </w:r>
                        <w:r>
                          <w:rPr>
                            <w:rFonts w:ascii="Calibri"/>
                            <w:color w:val="1F497C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color w:val="1F497C"/>
                            <w:sz w:val="22"/>
                          </w:rPr>
                          <w:t>LA</w:t>
                        </w:r>
                        <w:r>
                          <w:rPr>
                            <w:rFonts w:ascii="Calibri"/>
                            <w:color w:val="1F497C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color w:val="1F497C"/>
                            <w:sz w:val="22"/>
                          </w:rPr>
                          <w:t>SALLE</w:t>
                        </w:r>
                        <w:r>
                          <w:rPr>
                            <w:rFonts w:ascii="Calibri"/>
                            <w:color w:val="1F497C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color w:val="1F497C"/>
                            <w:sz w:val="22"/>
                          </w:rPr>
                          <w:t>DE</w:t>
                        </w:r>
                        <w:r>
                          <w:rPr>
                            <w:rFonts w:ascii="Calibri"/>
                            <w:color w:val="1F497C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color w:val="1F497C"/>
                            <w:spacing w:val="-2"/>
                            <w:sz w:val="22"/>
                          </w:rPr>
                          <w:t>ANTUNEZ</w:t>
                        </w:r>
                      </w:p>
                      <w:p>
                        <w:pPr>
                          <w:spacing w:line="240" w:lineRule="auto" w:before="0"/>
                          <w:rPr>
                            <w:rFonts w:ascii="Calibri"/>
                            <w:color w:val="000000"/>
                            <w:sz w:val="22"/>
                          </w:rPr>
                        </w:pPr>
                      </w:p>
                      <w:p>
                        <w:pPr>
                          <w:spacing w:line="240" w:lineRule="auto" w:before="3"/>
                          <w:rPr>
                            <w:rFonts w:ascii="Calibri"/>
                            <w:color w:val="000000"/>
                            <w:sz w:val="22"/>
                          </w:rPr>
                        </w:pPr>
                      </w:p>
                      <w:p>
                        <w:pPr>
                          <w:spacing w:before="0"/>
                          <w:ind w:left="578" w:right="0" w:firstLine="0"/>
                          <w:jc w:val="left"/>
                          <w:rPr>
                            <w:rFonts w:ascii="Calibri"/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rFonts w:ascii="Calibri"/>
                            <w:b/>
                            <w:color w:val="1F497C"/>
                            <w:sz w:val="28"/>
                          </w:rPr>
                          <w:t>CURSOS</w:t>
                        </w:r>
                        <w:r>
                          <w:rPr>
                            <w:rFonts w:ascii="Calibri"/>
                            <w:b/>
                            <w:color w:val="1F497C"/>
                            <w:spacing w:val="-4"/>
                            <w:sz w:val="2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1F497C"/>
                            <w:spacing w:val="-2"/>
                            <w:sz w:val="28"/>
                          </w:rPr>
                          <w:t>ADICIONALES</w:t>
                        </w:r>
                      </w:p>
                      <w:p>
                        <w:pPr>
                          <w:spacing w:line="480" w:lineRule="auto" w:before="265"/>
                          <w:ind w:left="578" w:right="231" w:firstLine="0"/>
                          <w:jc w:val="left"/>
                          <w:rPr>
                            <w:rFonts w:ascii="Calibri" w:hAnsi="Calibri"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color w:val="1F497C"/>
                            <w:sz w:val="22"/>
                          </w:rPr>
                          <w:t>Prevención</w:t>
                        </w:r>
                        <w:r>
                          <w:rPr>
                            <w:rFonts w:ascii="Calibri" w:hAnsi="Calibri"/>
                            <w:color w:val="1F497C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color w:val="1F497C"/>
                            <w:sz w:val="22"/>
                          </w:rPr>
                          <w:t>de</w:t>
                        </w:r>
                        <w:r>
                          <w:rPr>
                            <w:rFonts w:ascii="Calibri" w:hAnsi="Calibri"/>
                            <w:color w:val="1F497C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color w:val="1F497C"/>
                            <w:sz w:val="22"/>
                          </w:rPr>
                          <w:t>Riesgos</w:t>
                        </w:r>
                        <w:r>
                          <w:rPr>
                            <w:rFonts w:ascii="Calibri" w:hAnsi="Calibri"/>
                            <w:color w:val="1F497C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color w:val="1F497C"/>
                            <w:sz w:val="22"/>
                          </w:rPr>
                          <w:t>Laborales Técnicas de Marketing</w:t>
                        </w:r>
                      </w:p>
                      <w:p>
                        <w:pPr>
                          <w:spacing w:line="267" w:lineRule="exact" w:before="0"/>
                          <w:ind w:left="578" w:right="0" w:firstLine="0"/>
                          <w:jc w:val="left"/>
                          <w:rPr>
                            <w:rFonts w:ascii="Calibri"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Calibri"/>
                            <w:color w:val="1F497C"/>
                            <w:sz w:val="22"/>
                          </w:rPr>
                          <w:t>Paquete</w:t>
                        </w:r>
                        <w:r>
                          <w:rPr>
                            <w:rFonts w:ascii="Calibri"/>
                            <w:color w:val="1F497C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color w:val="1F497C"/>
                            <w:spacing w:val="-2"/>
                            <w:sz w:val="22"/>
                          </w:rPr>
                          <w:t>Office</w:t>
                        </w:r>
                      </w:p>
                      <w:p>
                        <w:pPr>
                          <w:spacing w:line="240" w:lineRule="auto" w:before="0"/>
                          <w:rPr>
                            <w:rFonts w:ascii="Calibri"/>
                            <w:color w:val="000000"/>
                            <w:sz w:val="22"/>
                          </w:rPr>
                        </w:pPr>
                      </w:p>
                      <w:p>
                        <w:pPr>
                          <w:spacing w:before="1"/>
                          <w:ind w:left="578" w:right="0" w:firstLine="0"/>
                          <w:jc w:val="left"/>
                          <w:rPr>
                            <w:rFonts w:ascii="Calibri" w:hAnsi="Calibri"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color w:val="1F497C"/>
                            <w:sz w:val="22"/>
                          </w:rPr>
                          <w:t>Coach</w:t>
                        </w:r>
                        <w:r>
                          <w:rPr>
                            <w:rFonts w:ascii="Calibri" w:hAnsi="Calibri"/>
                            <w:color w:val="1F497C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color w:val="1F497C"/>
                            <w:sz w:val="22"/>
                          </w:rPr>
                          <w:t>en</w:t>
                        </w:r>
                        <w:r>
                          <w:rPr>
                            <w:rFonts w:ascii="Calibri" w:hAnsi="Calibri"/>
                            <w:color w:val="1F497C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color w:val="1F497C"/>
                            <w:sz w:val="22"/>
                          </w:rPr>
                          <w:t>Gestión</w:t>
                        </w:r>
                        <w:r>
                          <w:rPr>
                            <w:rFonts w:ascii="Calibri" w:hAnsi="Calibri"/>
                            <w:color w:val="1F497C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color w:val="1F497C"/>
                            <w:sz w:val="22"/>
                          </w:rPr>
                          <w:t>de</w:t>
                        </w:r>
                        <w:r>
                          <w:rPr>
                            <w:rFonts w:ascii="Calibri" w:hAnsi="Calibri"/>
                            <w:color w:val="1F497C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color w:val="1F497C"/>
                            <w:spacing w:val="-2"/>
                            <w:sz w:val="22"/>
                          </w:rPr>
                          <w:t>Personal</w:t>
                        </w:r>
                      </w:p>
                      <w:p>
                        <w:pPr>
                          <w:spacing w:line="240" w:lineRule="auto" w:before="0"/>
                          <w:rPr>
                            <w:rFonts w:ascii="Calibri"/>
                            <w:color w:val="000000"/>
                            <w:sz w:val="22"/>
                          </w:rPr>
                        </w:pPr>
                      </w:p>
                      <w:p>
                        <w:pPr>
                          <w:spacing w:before="0"/>
                          <w:ind w:left="578" w:right="0" w:firstLine="0"/>
                          <w:jc w:val="left"/>
                          <w:rPr>
                            <w:rFonts w:ascii="Calibri" w:hAnsi="Calibri"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color w:val="1F497C"/>
                            <w:sz w:val="22"/>
                          </w:rPr>
                          <w:t>Gestión</w:t>
                        </w:r>
                        <w:r>
                          <w:rPr>
                            <w:rFonts w:ascii="Calibri" w:hAnsi="Calibri"/>
                            <w:color w:val="1F497C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color w:val="1F497C"/>
                            <w:sz w:val="22"/>
                          </w:rPr>
                          <w:t>Comercial</w:t>
                        </w:r>
                        <w:r>
                          <w:rPr>
                            <w:rFonts w:ascii="Calibri" w:hAnsi="Calibri"/>
                            <w:color w:val="1F497C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color w:val="1F497C"/>
                            <w:sz w:val="22"/>
                          </w:rPr>
                          <w:t>–</w:t>
                        </w:r>
                        <w:r>
                          <w:rPr>
                            <w:rFonts w:ascii="Calibri" w:hAnsi="Calibri"/>
                            <w:color w:val="1F497C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color w:val="1F497C"/>
                            <w:sz w:val="22"/>
                          </w:rPr>
                          <w:t>Desarrollo</w:t>
                        </w:r>
                        <w:r>
                          <w:rPr>
                            <w:rFonts w:ascii="Calibri" w:hAnsi="Calibri"/>
                            <w:color w:val="1F497C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color w:val="1F497C"/>
                            <w:sz w:val="22"/>
                          </w:rPr>
                          <w:t>de habilidades comerciales</w:t>
                        </w:r>
                      </w:p>
                      <w:p>
                        <w:pPr>
                          <w:spacing w:line="240" w:lineRule="auto" w:before="1"/>
                          <w:rPr>
                            <w:rFonts w:ascii="Calibri"/>
                            <w:color w:val="000000"/>
                            <w:sz w:val="22"/>
                          </w:rPr>
                        </w:pPr>
                      </w:p>
                      <w:p>
                        <w:pPr>
                          <w:spacing w:before="0"/>
                          <w:ind w:left="578" w:right="0" w:firstLine="0"/>
                          <w:jc w:val="left"/>
                          <w:rPr>
                            <w:rFonts w:ascii="Calibri"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Calibri"/>
                            <w:color w:val="1F497C"/>
                            <w:sz w:val="22"/>
                          </w:rPr>
                          <w:t>Estrategia</w:t>
                        </w:r>
                        <w:r>
                          <w:rPr>
                            <w:rFonts w:ascii="Calibri"/>
                            <w:color w:val="1F497C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color w:val="1F497C"/>
                            <w:sz w:val="22"/>
                          </w:rPr>
                          <w:t>de</w:t>
                        </w:r>
                        <w:r>
                          <w:rPr>
                            <w:rFonts w:ascii="Calibri"/>
                            <w:color w:val="1F497C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color w:val="1F497C"/>
                            <w:spacing w:val="-2"/>
                            <w:sz w:val="22"/>
                          </w:rPr>
                          <w:t>ventas</w:t>
                        </w:r>
                      </w:p>
                      <w:p>
                        <w:pPr>
                          <w:spacing w:line="240" w:lineRule="auto" w:before="0"/>
                          <w:rPr>
                            <w:rFonts w:ascii="Calibri"/>
                            <w:color w:val="000000"/>
                            <w:sz w:val="22"/>
                          </w:rPr>
                        </w:pPr>
                      </w:p>
                      <w:p>
                        <w:pPr>
                          <w:spacing w:before="0"/>
                          <w:ind w:left="578" w:right="0" w:firstLine="0"/>
                          <w:jc w:val="left"/>
                          <w:rPr>
                            <w:rFonts w:ascii="Calibri"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Calibri"/>
                            <w:color w:val="1F497C"/>
                            <w:sz w:val="22"/>
                          </w:rPr>
                          <w:t>Productos</w:t>
                        </w:r>
                        <w:r>
                          <w:rPr>
                            <w:rFonts w:ascii="Calibri"/>
                            <w:color w:val="1F497C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color w:val="1F497C"/>
                            <w:sz w:val="22"/>
                          </w:rPr>
                          <w:t>renovables</w:t>
                        </w:r>
                        <w:r>
                          <w:rPr>
                            <w:rFonts w:ascii="Calibri"/>
                            <w:color w:val="1F497C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color w:val="1F497C"/>
                            <w:sz w:val="22"/>
                          </w:rPr>
                          <w:t>y</w:t>
                        </w:r>
                        <w:r>
                          <w:rPr>
                            <w:rFonts w:ascii="Calibri"/>
                            <w:color w:val="1F497C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color w:val="1F497C"/>
                            <w:spacing w:val="-2"/>
                            <w:sz w:val="22"/>
                          </w:rPr>
                          <w:t>biodegradables</w:t>
                        </w:r>
                      </w:p>
                      <w:p>
                        <w:pPr>
                          <w:spacing w:line="240" w:lineRule="auto" w:before="0"/>
                          <w:rPr>
                            <w:rFonts w:ascii="Calibri"/>
                            <w:color w:val="000000"/>
                            <w:sz w:val="22"/>
                          </w:rPr>
                        </w:pPr>
                      </w:p>
                      <w:p>
                        <w:pPr>
                          <w:spacing w:line="240" w:lineRule="auto" w:before="1"/>
                          <w:rPr>
                            <w:rFonts w:ascii="Calibri"/>
                            <w:color w:val="000000"/>
                            <w:sz w:val="22"/>
                          </w:rPr>
                        </w:pPr>
                      </w:p>
                      <w:p>
                        <w:pPr>
                          <w:spacing w:before="1"/>
                          <w:ind w:left="578" w:right="0" w:firstLine="0"/>
                          <w:jc w:val="left"/>
                          <w:rPr>
                            <w:rFonts w:ascii="Calibri"/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rFonts w:ascii="Calibri"/>
                            <w:b/>
                            <w:color w:val="1F497C"/>
                            <w:spacing w:val="-2"/>
                            <w:sz w:val="28"/>
                          </w:rPr>
                          <w:t>IDIOMAS</w:t>
                        </w:r>
                      </w:p>
                      <w:p>
                        <w:pPr>
                          <w:spacing w:before="267"/>
                          <w:ind w:left="578" w:right="0" w:firstLine="0"/>
                          <w:jc w:val="left"/>
                          <w:rPr>
                            <w:rFonts w:ascii="Calibri" w:hAnsi="Calibri"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color w:val="1F497C"/>
                            <w:sz w:val="22"/>
                          </w:rPr>
                          <w:t>Inglés</w:t>
                        </w:r>
                        <w:r>
                          <w:rPr>
                            <w:rFonts w:ascii="Calibri" w:hAnsi="Calibri"/>
                            <w:color w:val="1F497C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color w:val="1F497C"/>
                            <w:sz w:val="22"/>
                          </w:rPr>
                          <w:t>nivel</w:t>
                        </w:r>
                        <w:r>
                          <w:rPr>
                            <w:rFonts w:ascii="Calibri" w:hAnsi="Calibri"/>
                            <w:color w:val="1F497C"/>
                            <w:spacing w:val="-2"/>
                            <w:sz w:val="22"/>
                          </w:rPr>
                          <w:t> básico</w:t>
                        </w:r>
                      </w:p>
                      <w:p>
                        <w:pPr>
                          <w:spacing w:line="240" w:lineRule="auto" w:before="0"/>
                          <w:rPr>
                            <w:rFonts w:ascii="Calibri"/>
                            <w:color w:val="000000"/>
                            <w:sz w:val="22"/>
                          </w:rPr>
                        </w:pPr>
                      </w:p>
                      <w:p>
                        <w:pPr>
                          <w:spacing w:line="240" w:lineRule="auto" w:before="1"/>
                          <w:rPr>
                            <w:rFonts w:ascii="Calibri"/>
                            <w:color w:val="000000"/>
                            <w:sz w:val="22"/>
                          </w:rPr>
                        </w:pPr>
                      </w:p>
                      <w:p>
                        <w:pPr>
                          <w:spacing w:before="0"/>
                          <w:ind w:left="578" w:right="0" w:firstLine="0"/>
                          <w:jc w:val="left"/>
                          <w:rPr>
                            <w:rFonts w:ascii="Calibri"/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rFonts w:ascii="Calibri"/>
                            <w:b/>
                            <w:color w:val="1F497C"/>
                            <w:spacing w:val="-2"/>
                            <w:sz w:val="28"/>
                          </w:rPr>
                          <w:t>OTROS</w:t>
                        </w:r>
                      </w:p>
                      <w:p>
                        <w:pPr>
                          <w:spacing w:line="267" w:lineRule="exact" w:before="267"/>
                          <w:ind w:left="578" w:right="0" w:firstLine="0"/>
                          <w:jc w:val="left"/>
                          <w:rPr>
                            <w:rFonts w:ascii="Calibri"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Calibri"/>
                            <w:color w:val="1F497C"/>
                            <w:sz w:val="22"/>
                          </w:rPr>
                          <w:t>Carnet</w:t>
                        </w:r>
                        <w:r>
                          <w:rPr>
                            <w:rFonts w:ascii="Calibri"/>
                            <w:color w:val="1F497C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color w:val="1F497C"/>
                            <w:sz w:val="22"/>
                          </w:rPr>
                          <w:t>de</w:t>
                        </w:r>
                        <w:r>
                          <w:rPr>
                            <w:rFonts w:ascii="Calibri"/>
                            <w:color w:val="1F497C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color w:val="1F497C"/>
                            <w:spacing w:val="-2"/>
                            <w:sz w:val="22"/>
                          </w:rPr>
                          <w:t>conducir</w:t>
                        </w:r>
                      </w:p>
                      <w:p>
                        <w:pPr>
                          <w:spacing w:line="267" w:lineRule="exact" w:before="0"/>
                          <w:ind w:left="578" w:right="0" w:firstLine="0"/>
                          <w:jc w:val="left"/>
                          <w:rPr>
                            <w:rFonts w:ascii="Calibri"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Calibri"/>
                            <w:color w:val="1F497C"/>
                            <w:sz w:val="22"/>
                          </w:rPr>
                          <w:t>Gerente</w:t>
                        </w:r>
                        <w:r>
                          <w:rPr>
                            <w:rFonts w:ascii="Calibri"/>
                            <w:color w:val="1F497C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color w:val="1F497C"/>
                            <w:sz w:val="22"/>
                          </w:rPr>
                          <w:t>con</w:t>
                        </w:r>
                        <w:r>
                          <w:rPr>
                            <w:rFonts w:ascii="Calibri"/>
                            <w:color w:val="1F497C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color w:val="1F497C"/>
                            <w:sz w:val="22"/>
                          </w:rPr>
                          <w:t>disponibilidad</w:t>
                        </w:r>
                        <w:r>
                          <w:rPr>
                            <w:rFonts w:ascii="Calibri"/>
                            <w:color w:val="1F497C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color w:val="1F497C"/>
                            <w:sz w:val="22"/>
                          </w:rPr>
                          <w:t>para</w:t>
                        </w:r>
                        <w:r>
                          <w:rPr>
                            <w:rFonts w:ascii="Calibri"/>
                            <w:color w:val="1F497C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color w:val="1F497C"/>
                            <w:spacing w:val="-2"/>
                            <w:sz w:val="22"/>
                          </w:rPr>
                          <w:t>viajar</w:t>
                        </w:r>
                      </w:p>
                    </w:txbxContent>
                  </v:textbox>
                  <v:fill opacity="13056f"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Heading1"/>
        <w:ind w:left="1243"/>
      </w:pPr>
      <w:r>
        <w:rPr>
          <w:color w:val="1F497C"/>
        </w:rPr>
        <w:t>MANUEL</w:t>
      </w:r>
      <w:r>
        <w:rPr>
          <w:color w:val="1F497C"/>
          <w:spacing w:val="-6"/>
        </w:rPr>
        <w:t> </w:t>
      </w:r>
      <w:r>
        <w:rPr>
          <w:color w:val="1F497C"/>
        </w:rPr>
        <w:t>HERNÁNDEZ</w:t>
      </w:r>
      <w:r>
        <w:rPr>
          <w:color w:val="1F497C"/>
          <w:spacing w:val="-6"/>
        </w:rPr>
        <w:t> </w:t>
      </w:r>
      <w:r>
        <w:rPr>
          <w:color w:val="1F497C"/>
          <w:spacing w:val="-2"/>
        </w:rPr>
        <w:t>CARABALLO</w:t>
      </w:r>
    </w:p>
    <w:p>
      <w:pPr>
        <w:spacing w:line="341" w:lineRule="exact" w:before="0"/>
        <w:ind w:left="1253" w:right="0" w:firstLine="0"/>
        <w:jc w:val="left"/>
        <w:rPr>
          <w:rFonts w:ascii="Calibri"/>
          <w:b/>
          <w:sz w:val="28"/>
        </w:rPr>
      </w:pPr>
      <w:r>
        <w:rPr>
          <w:rFonts w:ascii="Calibri"/>
          <w:b/>
          <w:color w:val="1F497C"/>
          <w:sz w:val="28"/>
        </w:rPr>
        <w:t>Gerente</w:t>
      </w:r>
      <w:r>
        <w:rPr>
          <w:rFonts w:ascii="Calibri"/>
          <w:b/>
          <w:color w:val="1F497C"/>
          <w:spacing w:val="-3"/>
          <w:sz w:val="28"/>
        </w:rPr>
        <w:t> </w:t>
      </w:r>
      <w:r>
        <w:rPr>
          <w:rFonts w:ascii="Calibri"/>
          <w:b/>
          <w:color w:val="1F497C"/>
          <w:sz w:val="28"/>
        </w:rPr>
        <w:t>Deco</w:t>
      </w:r>
      <w:r>
        <w:rPr>
          <w:rFonts w:ascii="Calibri"/>
          <w:b/>
          <w:color w:val="1F497C"/>
          <w:spacing w:val="-5"/>
          <w:sz w:val="28"/>
        </w:rPr>
        <w:t> </w:t>
      </w:r>
      <w:r>
        <w:rPr>
          <w:rFonts w:ascii="Calibri"/>
          <w:b/>
          <w:color w:val="1F497C"/>
          <w:sz w:val="28"/>
        </w:rPr>
        <w:t>Manuel</w:t>
      </w:r>
      <w:r>
        <w:rPr>
          <w:rFonts w:ascii="Calibri"/>
          <w:b/>
          <w:color w:val="1F497C"/>
          <w:spacing w:val="-3"/>
          <w:sz w:val="28"/>
        </w:rPr>
        <w:t> </w:t>
      </w:r>
      <w:r>
        <w:rPr>
          <w:rFonts w:ascii="Calibri"/>
          <w:b/>
          <w:color w:val="1F497C"/>
          <w:sz w:val="28"/>
        </w:rPr>
        <w:t>Canarias,</w:t>
      </w:r>
      <w:r>
        <w:rPr>
          <w:rFonts w:ascii="Calibri"/>
          <w:b/>
          <w:color w:val="1F497C"/>
          <w:spacing w:val="-4"/>
          <w:sz w:val="28"/>
        </w:rPr>
        <w:t> </w:t>
      </w:r>
      <w:r>
        <w:rPr>
          <w:rFonts w:ascii="Calibri"/>
          <w:b/>
          <w:color w:val="1F497C"/>
          <w:spacing w:val="-5"/>
          <w:sz w:val="28"/>
        </w:rPr>
        <w:t>SL</w:t>
      </w:r>
    </w:p>
    <w:p>
      <w:pPr>
        <w:pStyle w:val="BodyText"/>
        <w:spacing w:before="336"/>
        <w:ind w:left="0"/>
        <w:rPr>
          <w:rFonts w:ascii="Calibri"/>
          <w:b/>
          <w:sz w:val="28"/>
        </w:rPr>
      </w:pPr>
    </w:p>
    <w:p>
      <w:pPr>
        <w:pStyle w:val="BodyText"/>
        <w:spacing w:before="1"/>
        <w:ind w:right="4688"/>
        <w:jc w:val="both"/>
      </w:pPr>
      <w:r>
        <w:rPr>
          <w:color w:val="666666"/>
        </w:rPr>
        <w:t>Decomanuel es una empresa con una amplia experiencia en el diseño, fabricación e instalación de mobiliario para hoteles. También tenemos una amplia experiencia en el suministro de mobiliario para negocios y particulares. Decomanuel fabrica tapizados desde 2017 para ofrecer espacios exteriores confortables, estéticos y funcionales. Además, ofrecemos</w:t>
      </w:r>
      <w:r>
        <w:rPr>
          <w:color w:val="666666"/>
          <w:spacing w:val="40"/>
        </w:rPr>
        <w:t> </w:t>
      </w:r>
      <w:r>
        <w:rPr>
          <w:color w:val="666666"/>
        </w:rPr>
        <w:t>servicios de tapicería para espacios interiores donde se necesitan tejidos de alta calidad para dar vida a cualquier espacio sin renunciar a la funcionalidad al mismo tiempo como en los restaurantes o habitaciones de hotel.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4"/>
        <w:ind w:left="0"/>
      </w:pPr>
    </w:p>
    <w:p>
      <w:pPr>
        <w:pStyle w:val="Heading1"/>
        <w:spacing w:line="240" w:lineRule="auto"/>
      </w:pPr>
      <w:r>
        <w:rPr>
          <w:color w:val="1F497C"/>
          <w:spacing w:val="-2"/>
        </w:rPr>
        <w:t>EXPERIENCIA</w:t>
      </w:r>
    </w:p>
    <w:p>
      <w:pPr>
        <w:pStyle w:val="Heading2"/>
        <w:spacing w:line="240" w:lineRule="auto" w:before="237"/>
      </w:pPr>
      <w:r>
        <w:rPr>
          <w:color w:val="666666"/>
        </w:rPr>
        <w:t>2017-</w:t>
      </w:r>
      <w:r>
        <w:rPr>
          <w:color w:val="666666"/>
          <w:spacing w:val="-2"/>
        </w:rPr>
        <w:t> Actualidad</w:t>
      </w:r>
    </w:p>
    <w:p>
      <w:pPr>
        <w:pStyle w:val="BodyText"/>
        <w:spacing w:before="1"/>
        <w:ind w:right="6431"/>
      </w:pPr>
      <w:r>
        <w:rPr>
          <w:color w:val="666666"/>
        </w:rPr>
        <w:t>Empresa:</w:t>
      </w:r>
      <w:r>
        <w:rPr>
          <w:color w:val="666666"/>
          <w:spacing w:val="-9"/>
        </w:rPr>
        <w:t> </w:t>
      </w:r>
      <w:r>
        <w:rPr>
          <w:color w:val="666666"/>
        </w:rPr>
        <w:t>Deco</w:t>
      </w:r>
      <w:r>
        <w:rPr>
          <w:color w:val="666666"/>
          <w:spacing w:val="-7"/>
        </w:rPr>
        <w:t> </w:t>
      </w:r>
      <w:r>
        <w:rPr>
          <w:color w:val="666666"/>
        </w:rPr>
        <w:t>Manuel</w:t>
      </w:r>
      <w:r>
        <w:rPr>
          <w:color w:val="666666"/>
          <w:spacing w:val="-7"/>
        </w:rPr>
        <w:t> </w:t>
      </w:r>
      <w:r>
        <w:rPr>
          <w:color w:val="666666"/>
        </w:rPr>
        <w:t>Canarias,</w:t>
      </w:r>
      <w:r>
        <w:rPr>
          <w:color w:val="666666"/>
          <w:spacing w:val="-10"/>
        </w:rPr>
        <w:t> </w:t>
      </w:r>
      <w:r>
        <w:rPr>
          <w:color w:val="666666"/>
        </w:rPr>
        <w:t>SL Empresario único – Gerente</w:t>
      </w:r>
    </w:p>
    <w:p>
      <w:pPr>
        <w:pStyle w:val="BodyText"/>
        <w:ind w:right="4690"/>
      </w:pPr>
      <w:r>
        <w:rPr>
          <w:color w:val="666666"/>
        </w:rPr>
        <w:t>Desempeñando las tareas específicas de un gerente, además de la gestión de la dirección de la empresa y el personal a cargo.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Heading2"/>
      </w:pPr>
      <w:r>
        <w:rPr>
          <w:color w:val="666666"/>
          <w:spacing w:val="-2"/>
        </w:rPr>
        <w:t>2018-</w:t>
      </w:r>
      <w:r>
        <w:rPr>
          <w:color w:val="666666"/>
          <w:spacing w:val="-4"/>
        </w:rPr>
        <w:t>2019</w:t>
      </w:r>
    </w:p>
    <w:p>
      <w:pPr>
        <w:pStyle w:val="BodyText"/>
        <w:spacing w:line="241" w:lineRule="exact"/>
      </w:pPr>
      <w:r>
        <w:rPr>
          <w:color w:val="666666"/>
        </w:rPr>
        <w:t>Grupo</w:t>
      </w:r>
      <w:r>
        <w:rPr>
          <w:color w:val="666666"/>
          <w:spacing w:val="-8"/>
        </w:rPr>
        <w:t> </w:t>
      </w:r>
      <w:r>
        <w:rPr>
          <w:color w:val="666666"/>
        </w:rPr>
        <w:t>de</w:t>
      </w:r>
      <w:r>
        <w:rPr>
          <w:color w:val="666666"/>
          <w:spacing w:val="-5"/>
        </w:rPr>
        <w:t> </w:t>
      </w:r>
      <w:r>
        <w:rPr>
          <w:color w:val="666666"/>
        </w:rPr>
        <w:t>Empresario</w:t>
      </w:r>
      <w:r>
        <w:rPr>
          <w:color w:val="666666"/>
          <w:spacing w:val="-5"/>
        </w:rPr>
        <w:t> BNI</w:t>
      </w:r>
    </w:p>
    <w:p>
      <w:pPr>
        <w:pStyle w:val="BodyText"/>
      </w:pPr>
      <w:r>
        <w:rPr>
          <w:color w:val="666666"/>
        </w:rPr>
        <w:t>Componente</w:t>
      </w:r>
      <w:r>
        <w:rPr>
          <w:color w:val="666666"/>
          <w:spacing w:val="-7"/>
        </w:rPr>
        <w:t> </w:t>
      </w:r>
      <w:r>
        <w:rPr>
          <w:color w:val="666666"/>
        </w:rPr>
        <w:t>del</w:t>
      </w:r>
      <w:r>
        <w:rPr>
          <w:color w:val="666666"/>
          <w:spacing w:val="-5"/>
        </w:rPr>
        <w:t> </w:t>
      </w:r>
      <w:r>
        <w:rPr>
          <w:color w:val="666666"/>
        </w:rPr>
        <w:t>grupo</w:t>
      </w:r>
      <w:r>
        <w:rPr>
          <w:color w:val="666666"/>
          <w:spacing w:val="-4"/>
        </w:rPr>
        <w:t> </w:t>
      </w:r>
      <w:r>
        <w:rPr>
          <w:color w:val="666666"/>
        </w:rPr>
        <w:t>de</w:t>
      </w:r>
      <w:r>
        <w:rPr>
          <w:color w:val="666666"/>
          <w:spacing w:val="-8"/>
        </w:rPr>
        <w:t> </w:t>
      </w:r>
      <w:r>
        <w:rPr>
          <w:color w:val="666666"/>
        </w:rPr>
        <w:t>empresarios</w:t>
      </w:r>
      <w:r>
        <w:rPr>
          <w:color w:val="666666"/>
          <w:spacing w:val="-6"/>
        </w:rPr>
        <w:t> </w:t>
      </w:r>
      <w:r>
        <w:rPr>
          <w:color w:val="666666"/>
          <w:spacing w:val="-2"/>
        </w:rPr>
        <w:t>Canarios</w:t>
      </w:r>
    </w:p>
    <w:p>
      <w:pPr>
        <w:pStyle w:val="BodyText"/>
        <w:spacing w:before="1"/>
        <w:ind w:right="4690"/>
      </w:pPr>
      <w:r>
        <w:rPr>
          <w:color w:val="666666"/>
        </w:rPr>
        <w:t>Desempeñando</w:t>
      </w:r>
      <w:r>
        <w:rPr>
          <w:color w:val="666666"/>
          <w:spacing w:val="80"/>
          <w:w w:val="150"/>
        </w:rPr>
        <w:t> </w:t>
      </w:r>
      <w:r>
        <w:rPr>
          <w:color w:val="666666"/>
        </w:rPr>
        <w:t>la</w:t>
      </w:r>
      <w:r>
        <w:rPr>
          <w:color w:val="666666"/>
          <w:spacing w:val="80"/>
          <w:w w:val="150"/>
        </w:rPr>
        <w:t> </w:t>
      </w:r>
      <w:r>
        <w:rPr>
          <w:color w:val="666666"/>
        </w:rPr>
        <w:t>representación</w:t>
      </w:r>
      <w:r>
        <w:rPr>
          <w:color w:val="666666"/>
          <w:spacing w:val="80"/>
          <w:w w:val="150"/>
        </w:rPr>
        <w:t> </w:t>
      </w:r>
      <w:r>
        <w:rPr>
          <w:color w:val="666666"/>
        </w:rPr>
        <w:t>de</w:t>
      </w:r>
      <w:r>
        <w:rPr>
          <w:color w:val="666666"/>
          <w:spacing w:val="80"/>
          <w:w w:val="150"/>
        </w:rPr>
        <w:t> </w:t>
      </w:r>
      <w:r>
        <w:rPr>
          <w:color w:val="666666"/>
        </w:rPr>
        <w:t>una</w:t>
      </w:r>
      <w:r>
        <w:rPr>
          <w:color w:val="666666"/>
          <w:spacing w:val="80"/>
        </w:rPr>
        <w:t> </w:t>
      </w:r>
      <w:r>
        <w:rPr>
          <w:color w:val="666666"/>
        </w:rPr>
        <w:t>de</w:t>
      </w:r>
      <w:r>
        <w:rPr>
          <w:color w:val="666666"/>
          <w:spacing w:val="80"/>
          <w:w w:val="150"/>
        </w:rPr>
        <w:t> </w:t>
      </w:r>
      <w:r>
        <w:rPr>
          <w:color w:val="666666"/>
        </w:rPr>
        <w:t>las</w:t>
      </w:r>
      <w:r>
        <w:rPr>
          <w:color w:val="666666"/>
          <w:spacing w:val="80"/>
        </w:rPr>
        <w:t> </w:t>
      </w:r>
      <w:r>
        <w:rPr>
          <w:color w:val="666666"/>
        </w:rPr>
        <w:t>mayores empresas en decoración textil hotelera del archipiélago canario.</w:t>
      </w:r>
    </w:p>
    <w:p>
      <w:pPr>
        <w:pStyle w:val="BodyText"/>
        <w:spacing w:before="1"/>
        <w:ind w:left="0"/>
      </w:pPr>
    </w:p>
    <w:p>
      <w:pPr>
        <w:pStyle w:val="Heading2"/>
        <w:spacing w:before="0"/>
      </w:pPr>
      <w:r>
        <w:rPr>
          <w:color w:val="666666"/>
          <w:spacing w:val="-2"/>
        </w:rPr>
        <w:t>2011-</w:t>
      </w:r>
      <w:r>
        <w:rPr>
          <w:color w:val="666666"/>
          <w:spacing w:val="-4"/>
        </w:rPr>
        <w:t>2017</w:t>
      </w:r>
    </w:p>
    <w:p>
      <w:pPr>
        <w:pStyle w:val="BodyText"/>
        <w:ind w:right="8296"/>
        <w:jc w:val="both"/>
      </w:pPr>
      <w:r>
        <w:rPr>
          <w:color w:val="666666"/>
        </w:rPr>
        <w:t>Empresa:</w:t>
      </w:r>
      <w:r>
        <w:rPr>
          <w:color w:val="666666"/>
          <w:spacing w:val="-15"/>
        </w:rPr>
        <w:t> </w:t>
      </w:r>
      <w:r>
        <w:rPr>
          <w:color w:val="666666"/>
        </w:rPr>
        <w:t>Decocanarias,</w:t>
      </w:r>
      <w:r>
        <w:rPr>
          <w:color w:val="666666"/>
          <w:spacing w:val="-15"/>
        </w:rPr>
        <w:t> </w:t>
      </w:r>
      <w:r>
        <w:rPr>
          <w:color w:val="666666"/>
        </w:rPr>
        <w:t>SL Empresario – Socio al 50%</w:t>
      </w:r>
    </w:p>
    <w:p>
      <w:pPr>
        <w:pStyle w:val="BodyText"/>
        <w:ind w:right="4689"/>
        <w:jc w:val="both"/>
      </w:pPr>
      <w:r>
        <w:rPr>
          <w:color w:val="666666"/>
        </w:rPr>
        <w:t>Desempeñando las tareas de gerente, director comercial, director de ventas,</w:t>
      </w:r>
      <w:r>
        <w:rPr>
          <w:color w:val="666666"/>
          <w:spacing w:val="-2"/>
        </w:rPr>
        <w:t> </w:t>
      </w:r>
      <w:r>
        <w:rPr>
          <w:color w:val="666666"/>
        </w:rPr>
        <w:t>la</w:t>
      </w:r>
      <w:r>
        <w:rPr>
          <w:color w:val="666666"/>
          <w:spacing w:val="-1"/>
        </w:rPr>
        <w:t> </w:t>
      </w:r>
      <w:r>
        <w:rPr>
          <w:color w:val="666666"/>
        </w:rPr>
        <w:t>gestión</w:t>
      </w:r>
      <w:r>
        <w:rPr>
          <w:color w:val="666666"/>
          <w:spacing w:val="-1"/>
        </w:rPr>
        <w:t> </w:t>
      </w:r>
      <w:r>
        <w:rPr>
          <w:color w:val="666666"/>
        </w:rPr>
        <w:t>de los presupuestos,</w:t>
      </w:r>
      <w:r>
        <w:rPr>
          <w:color w:val="666666"/>
          <w:spacing w:val="-1"/>
        </w:rPr>
        <w:t> </w:t>
      </w:r>
      <w:r>
        <w:rPr>
          <w:color w:val="666666"/>
        </w:rPr>
        <w:t>la</w:t>
      </w:r>
      <w:r>
        <w:rPr>
          <w:color w:val="666666"/>
          <w:spacing w:val="-1"/>
        </w:rPr>
        <w:t> </w:t>
      </w:r>
      <w:r>
        <w:rPr>
          <w:color w:val="666666"/>
        </w:rPr>
        <w:t>gestión</w:t>
      </w:r>
      <w:r>
        <w:rPr>
          <w:color w:val="666666"/>
          <w:spacing w:val="-1"/>
        </w:rPr>
        <w:t> </w:t>
      </w:r>
      <w:r>
        <w:rPr>
          <w:color w:val="666666"/>
        </w:rPr>
        <w:t>en relación al personal a cargo, la gestión de una parte del taller de confección, proveedores y clientes.</w:t>
      </w:r>
    </w:p>
    <w:p>
      <w:pPr>
        <w:pStyle w:val="BodyText"/>
        <w:ind w:left="0"/>
      </w:pPr>
    </w:p>
    <w:p>
      <w:pPr>
        <w:pStyle w:val="Heading2"/>
      </w:pPr>
      <w:r>
        <w:rPr>
          <w:color w:val="666666"/>
          <w:spacing w:val="-2"/>
        </w:rPr>
        <w:t>2005-</w:t>
      </w:r>
      <w:r>
        <w:rPr>
          <w:color w:val="666666"/>
          <w:spacing w:val="-4"/>
        </w:rPr>
        <w:t>2011</w:t>
      </w:r>
    </w:p>
    <w:p>
      <w:pPr>
        <w:pStyle w:val="BodyText"/>
        <w:ind w:right="7644"/>
        <w:jc w:val="both"/>
      </w:pPr>
      <w:r>
        <w:rPr>
          <w:color w:val="666666"/>
        </w:rPr>
        <w:t>Empresa: Decotextil Canarias, SL Director</w:t>
      </w:r>
      <w:r>
        <w:rPr>
          <w:color w:val="666666"/>
          <w:spacing w:val="-4"/>
        </w:rPr>
        <w:t> </w:t>
      </w:r>
      <w:r>
        <w:rPr>
          <w:color w:val="666666"/>
        </w:rPr>
        <w:t>Gerente</w:t>
      </w:r>
      <w:r>
        <w:rPr>
          <w:color w:val="666666"/>
          <w:spacing w:val="-4"/>
        </w:rPr>
        <w:t> </w:t>
      </w:r>
      <w:r>
        <w:rPr>
          <w:color w:val="666666"/>
        </w:rPr>
        <w:t>–</w:t>
      </w:r>
      <w:r>
        <w:rPr>
          <w:color w:val="666666"/>
          <w:spacing w:val="-5"/>
        </w:rPr>
        <w:t> </w:t>
      </w:r>
      <w:r>
        <w:rPr>
          <w:color w:val="666666"/>
        </w:rPr>
        <w:t>Socio</w:t>
      </w:r>
      <w:r>
        <w:rPr>
          <w:color w:val="666666"/>
          <w:spacing w:val="-5"/>
        </w:rPr>
        <w:t> </w:t>
      </w:r>
      <w:r>
        <w:rPr>
          <w:color w:val="666666"/>
          <w:spacing w:val="-2"/>
        </w:rPr>
        <w:t>Fundador</w:t>
      </w:r>
    </w:p>
    <w:p>
      <w:pPr>
        <w:pStyle w:val="BodyText"/>
        <w:ind w:right="4689"/>
        <w:jc w:val="both"/>
      </w:pPr>
      <w:r>
        <w:rPr>
          <w:color w:val="666666"/>
        </w:rPr>
        <w:t>Desempeñando las tareas de comercial, viajando por el resto de las islas y la toma de decisiones dentro del organigrama de la </w:t>
      </w:r>
      <w:r>
        <w:rPr>
          <w:color w:val="666666"/>
          <w:spacing w:val="-2"/>
        </w:rPr>
        <w:t>empresa.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Heading2"/>
      </w:pPr>
      <w:r>
        <w:rPr>
          <w:color w:val="666666"/>
          <w:spacing w:val="-2"/>
        </w:rPr>
        <w:t>1987-</w:t>
      </w:r>
      <w:r>
        <w:rPr>
          <w:color w:val="666666"/>
          <w:spacing w:val="-4"/>
        </w:rPr>
        <w:t>2005</w:t>
      </w:r>
    </w:p>
    <w:p>
      <w:pPr>
        <w:pStyle w:val="BodyText"/>
        <w:ind w:right="8238"/>
        <w:jc w:val="both"/>
      </w:pPr>
      <w:r>
        <w:rPr>
          <w:color w:val="666666"/>
        </w:rPr>
        <w:t>Empresa:</w:t>
      </w:r>
      <w:r>
        <w:rPr>
          <w:color w:val="666666"/>
          <w:spacing w:val="-11"/>
        </w:rPr>
        <w:t> </w:t>
      </w:r>
      <w:r>
        <w:rPr>
          <w:color w:val="666666"/>
        </w:rPr>
        <w:t>Comercial</w:t>
      </w:r>
      <w:r>
        <w:rPr>
          <w:color w:val="666666"/>
          <w:spacing w:val="-11"/>
        </w:rPr>
        <w:t> </w:t>
      </w:r>
      <w:r>
        <w:rPr>
          <w:color w:val="666666"/>
        </w:rPr>
        <w:t>Cid,</w:t>
      </w:r>
      <w:r>
        <w:rPr>
          <w:color w:val="666666"/>
          <w:spacing w:val="-11"/>
        </w:rPr>
        <w:t> </w:t>
      </w:r>
      <w:r>
        <w:rPr>
          <w:color w:val="666666"/>
        </w:rPr>
        <w:t>SA Comercial Sector Hotelero</w:t>
      </w:r>
    </w:p>
    <w:p>
      <w:pPr>
        <w:pStyle w:val="BodyText"/>
        <w:ind w:right="4689"/>
        <w:jc w:val="both"/>
      </w:pPr>
      <w:r>
        <w:rPr>
          <w:color w:val="666666"/>
        </w:rPr>
        <w:t>Desempeñando la tarea de dependiente hasta llegar a ser agente comercial fuera del ámbito físico de la empresa, viajando por el resto de islas durante los últimos 10 años dentro de la compañía.</w:t>
      </w:r>
    </w:p>
    <w:sectPr>
      <w:type w:val="continuous"/>
      <w:pgSz w:w="11910" w:h="16840"/>
      <w:pgMar w:top="280" w:bottom="0" w:left="566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42"/>
    </w:pPr>
    <w:rPr>
      <w:rFonts w:ascii="Arial MT" w:hAnsi="Arial MT" w:eastAsia="Arial MT" w:cs="Arial MT"/>
      <w:sz w:val="21"/>
      <w:szCs w:val="21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line="341" w:lineRule="exact"/>
      <w:ind w:left="142"/>
      <w:outlineLvl w:val="1"/>
    </w:pPr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Heading2" w:type="paragraph">
    <w:name w:val="Heading 2"/>
    <w:basedOn w:val="Normal"/>
    <w:uiPriority w:val="1"/>
    <w:qFormat/>
    <w:pPr>
      <w:spacing w:before="1" w:line="241" w:lineRule="exact"/>
      <w:ind w:left="142"/>
      <w:outlineLvl w:val="2"/>
    </w:pPr>
    <w:rPr>
      <w:rFonts w:ascii="Arial" w:hAnsi="Arial" w:eastAsia="Arial" w:cs="Arial"/>
      <w:b/>
      <w:bCs/>
      <w:sz w:val="21"/>
      <w:szCs w:val="2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ecomanuelcanarias@decomanuelcanarias.com" TargetMode="External"/><Relationship Id="rId6" Type="http://schemas.openxmlformats.org/officeDocument/2006/relationships/hyperlink" Target="http://www.decomanuelcanarias.com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dc:title>Microsoft Word - Curiculum Manuel Oficial</dc:title>
  <dcterms:created xsi:type="dcterms:W3CDTF">2025-11-24T15:02:33Z</dcterms:created>
  <dcterms:modified xsi:type="dcterms:W3CDTF">2025-11-24T15:02:33Z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2022-07-08T00:00:00Z</vt:filetime>
  </property>
  <property fmtid="{D5CDD505-2E9C-101B-9397-08002B2CF9AE}" pid="3" name="LastSaved">
    <vt:filetime>2025-11-24T00:00:00Z</vt:filetime>
  </property>
  <property fmtid="{D5CDD505-2E9C-101B-9397-08002B2CF9AE}" pid="4" name="Producer">
    <vt:lpwstr>Microsoft: Print To PDF</vt:lpwstr>
  </property>
</Properties>
</file>